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24D3B5A1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B114F">
        <w:rPr>
          <w:rFonts w:ascii="Garamond" w:hAnsi="Garamond" w:cs="Arial"/>
          <w:sz w:val="24"/>
          <w:szCs w:val="24"/>
          <w:lang w:eastAsia="es-ES"/>
        </w:rPr>
        <w:t>el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señor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6C261F" w:rsidRPr="006C261F">
        <w:rPr>
          <w:rFonts w:ascii="Garamond" w:hAnsi="Garamond" w:cs="Arial"/>
          <w:b/>
          <w:bCs/>
          <w:color w:val="000000" w:themeColor="text1"/>
          <w:sz w:val="24"/>
          <w:szCs w:val="24"/>
        </w:rPr>
        <w:t>JAIME ALONSO GUERRERO VARGAS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identificad</w:t>
      </w:r>
      <w:r w:rsidR="00F352C0">
        <w:rPr>
          <w:rFonts w:ascii="Garamond" w:hAnsi="Garamond" w:cs="Arial"/>
          <w:sz w:val="24"/>
          <w:szCs w:val="24"/>
          <w:lang w:val="es-CO" w:eastAsia="es-ES"/>
        </w:rPr>
        <w:t>o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6C261F" w:rsidRPr="006C261F">
        <w:rPr>
          <w:rFonts w:ascii="Garamond" w:hAnsi="Garamond" w:cs="Arial"/>
          <w:b/>
          <w:bCs/>
          <w:sz w:val="24"/>
          <w:szCs w:val="24"/>
          <w:lang w:eastAsia="es-ES"/>
        </w:rPr>
        <w:t>79</w:t>
      </w:r>
      <w:r w:rsidR="006C261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C261F" w:rsidRPr="006C261F">
        <w:rPr>
          <w:rFonts w:ascii="Garamond" w:hAnsi="Garamond" w:cs="Arial"/>
          <w:b/>
          <w:bCs/>
          <w:sz w:val="24"/>
          <w:szCs w:val="24"/>
          <w:lang w:eastAsia="es-ES"/>
        </w:rPr>
        <w:t>723</w:t>
      </w:r>
      <w:r w:rsidR="006C261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C261F" w:rsidRPr="006C261F">
        <w:rPr>
          <w:rFonts w:ascii="Garamond" w:hAnsi="Garamond" w:cs="Arial"/>
          <w:b/>
          <w:bCs/>
          <w:sz w:val="24"/>
          <w:szCs w:val="24"/>
          <w:lang w:eastAsia="es-ES"/>
        </w:rPr>
        <w:t>334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31237274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6C261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025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0654AEE9" w:rsidR="000629F7" w:rsidRPr="00896C04" w:rsidRDefault="006C261F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6C261F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SUS SERVICIOS PROFESIONALES EN TEMAS DE PLANEACIÓN SOCIAL, BRINDANDO APOYO TÉCNICO AL SEGUIMIENTO Y LIQUIDACIÓN A LOS PROGRAMAS, PLANES Y/O ESTRATEGIAS DE LOS CONTRATOS DERIVADOS DE LOS PROYECTOS DE INVERSIÓN POAI 2025 Y/O ANTERIORES DEL FONDO DE DESARROLLO LOCAL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1D01D14C" w:rsidR="000629F7" w:rsidRPr="00896C04" w:rsidRDefault="006C261F" w:rsidP="00AB448D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1. Brindar apoyo técnico a la supervisión técnica, administrativa, de gestión, seguimiento y la evaluación de los contratos del FDLCB en ejecución que le sean designados por el </w:t>
            </w:r>
            <w:proofErr w:type="gramStart"/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t>Alcalde</w:t>
            </w:r>
            <w:proofErr w:type="gramEnd"/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Local. 2. Consolidar y organizar los documentos de los procesos contractuales de la oficina de planeación social en lo correspondiente al seguimiento y/o liquidación de Contratos. 3. Brindar apoyo en la cotización de los bienes y/o servicios necesarios la elaboración de los estudios de mercado de los procesos a realizar por la entidad conforme al Plan Anual de Adquisiciones. 4.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Procedimiento para la gestión de los requerimientos presentados por la ciudadanía, GDI-GPDP003 Producción Documental, GDI-GPD-P004 Procedimiento de Gestión y Trámite Documental, instructivo GDIGPD-IN002 Instrucciones para el trámite de Radicación, Digitalización y Reparto de las Comunicaciones en el Centro de Documentación e Información CDI y demás relacionados con el proceso de Gestión de Patrimonio Documental de la Secretaría Distrital de Gobierno. 5. Realizar tareas administrativas en el manejo documental de los procesos y proyectos que le sean asignados, como lo establece la normatividad. 6. Asistir a las diferentes instancias de seguimiento en la ejecución de los contratos designados, entre ellas: invitaciones a sesiones de la Junta Administradora Local, capacitaciones y las que se requieran representando los intereses de la ALCB y a las cuales se les delegue. 7. Realizar actividades de apoyo al seguimiento y evaluación de los planes de mejoramiento que se suscriben como consecuencias de las auditorías internas y externas que se realicen en la Alcaldía de Ciudad Bolívar. 8. Disponer de la información utilizada en formatos abiertos, legibles, reciclables y reutilizables, para hacerlos públicos y abiertos, ajustado a los lineamientos del </w:t>
            </w:r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 xml:space="preserve">gobierno abierto, de la ley 1581 de 2012 de habeas data y a sus desarrollos legales y normativos. 9. Apoyar las demás actividades que le sean asignadas por el </w:t>
            </w:r>
            <w:proofErr w:type="gramStart"/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t>Alcalde</w:t>
            </w:r>
            <w:proofErr w:type="gramEnd"/>
            <w:r w:rsidRPr="006C261F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Local y/o el Apoyo a la Supervisión del contrato y que surjan de la naturaleza del contrato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14F3C546" w:rsidR="000629F7" w:rsidRPr="002B33B8" w:rsidRDefault="006C261F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12 DE FEBRERO DE 2025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5157A057" w:rsidR="000629F7" w:rsidRPr="002B33B8" w:rsidRDefault="006C261F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4EE8885" w:rsidR="000629F7" w:rsidRPr="002B33B8" w:rsidRDefault="006C261F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03 DE MARZO DE 2025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0B7CA3B2" w14:textId="0A6AFCFE" w:rsidR="006C261F" w:rsidRPr="006C261F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CUATRO MILLONES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SEISCIENTOS CUARENTA MIL PESOS M/CTE</w:t>
            </w:r>
          </w:p>
          <w:p w14:paraId="3D65EBA9" w14:textId="47A09EC8" w:rsidR="000629F7" w:rsidRPr="002B33B8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($44.640.000)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8251A1E" w:rsidR="000629F7" w:rsidRPr="002B33B8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 QUINIENTOS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OCHENTA MIL PESOS M/CTE ($5.580.000)</w:t>
            </w:r>
          </w:p>
        </w:tc>
      </w:tr>
      <w:tr w:rsidR="008D1F2A" w:rsidRPr="00896C04" w14:paraId="582E1122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5FFEDD5D" w:rsidR="008D1F2A" w:rsidRPr="002B33B8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QUINCE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MILLONES CUATROCIENTOS TREINTA Y OCHO MIL PESOS ($15.438.000</w:t>
            </w:r>
            <w:r w:rsidR="00752BA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M/CTE</w:t>
            </w:r>
          </w:p>
        </w:tc>
      </w:tr>
      <w:tr w:rsidR="008D1F2A" w:rsidRPr="00896C04" w14:paraId="0082AE1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24DE08CE" w:rsidR="008D1F2A" w:rsidRPr="002B33B8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DOS (2) MESES Y VEINTITRÉS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(23) DIAS</w:t>
            </w:r>
          </w:p>
        </w:tc>
      </w:tr>
      <w:tr w:rsidR="0011579C" w:rsidRPr="00896C04" w14:paraId="0B18AC0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01072B66" w14:textId="7690612B" w:rsidR="0011579C" w:rsidRPr="002B33B8" w:rsidRDefault="006C261F" w:rsidP="006C261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SESENTA MILLONES SETENTA Y OCHO MIL PESOS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($60.078.000</w:t>
            </w:r>
            <w:r w:rsidR="00752BA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M/CTE</w:t>
            </w:r>
          </w:p>
        </w:tc>
      </w:tr>
      <w:tr w:rsidR="0011579C" w:rsidRPr="00896C04" w14:paraId="4DDBA43B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680858D8" w:rsidR="0011579C" w:rsidRPr="002B33B8" w:rsidRDefault="006C261F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DIEZ (10) MESES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Y VEINTITRÉS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C261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(23) DIAS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1A4BC2F0" w:rsidR="0011579C" w:rsidRPr="002B33B8" w:rsidRDefault="006C261F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ENERO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0678599A" w:rsidR="0011579C" w:rsidRPr="002B33B8" w:rsidRDefault="00F138B8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BF385EE" w14:textId="057BB281" w:rsidR="005765FD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</w:t>
      </w:r>
      <w:r w:rsidR="00DB114F">
        <w:rPr>
          <w:rFonts w:ascii="Garamond" w:hAnsi="Garamond" w:cs="Arial"/>
          <w:bCs/>
          <w:sz w:val="24"/>
          <w:szCs w:val="24"/>
          <w:lang w:eastAsia="es-ES"/>
        </w:rPr>
        <w:t>l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6C261F" w:rsidRPr="006C261F">
        <w:rPr>
          <w:rFonts w:ascii="Garamond" w:hAnsi="Garamond" w:cs="Arial"/>
          <w:b/>
          <w:bCs/>
          <w:color w:val="000000" w:themeColor="text1"/>
          <w:sz w:val="24"/>
          <w:szCs w:val="24"/>
        </w:rPr>
        <w:t>JAIME ALONSO GUERRERO VARGAS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6C261F">
        <w:rPr>
          <w:rFonts w:ascii="Garamond" w:hAnsi="Garamond" w:cs="Arial"/>
          <w:bCs/>
          <w:sz w:val="24"/>
          <w:szCs w:val="24"/>
          <w:lang w:eastAsia="es-ES"/>
        </w:rPr>
        <w:t>veinticinco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6C261F">
        <w:rPr>
          <w:rFonts w:ascii="Garamond" w:hAnsi="Garamond" w:cs="Arial"/>
          <w:bCs/>
          <w:sz w:val="24"/>
          <w:szCs w:val="24"/>
          <w:lang w:eastAsia="es-ES"/>
        </w:rPr>
        <w:t>25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6C261F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0F5A0E19" w14:textId="77777777" w:rsidR="0069233C" w:rsidRPr="003D79A0" w:rsidRDefault="0069233C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6FF7C70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0255998D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28F066EE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29A96E7D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3C08C1CC" w:rsidR="009E35CA" w:rsidRPr="00896C04" w:rsidRDefault="009E35CA" w:rsidP="008D4EE2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6704C" w14:textId="77777777" w:rsidR="00727FB1" w:rsidRDefault="00727FB1" w:rsidP="0001578B">
      <w:pPr>
        <w:spacing w:after="0" w:line="240" w:lineRule="auto"/>
      </w:pPr>
      <w:r>
        <w:separator/>
      </w:r>
    </w:p>
  </w:endnote>
  <w:endnote w:type="continuationSeparator" w:id="0">
    <w:p w14:paraId="55D9EC74" w14:textId="77777777" w:rsidR="00727FB1" w:rsidRDefault="00727FB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5FA98914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A369D" w14:textId="77777777" w:rsidR="00727FB1" w:rsidRDefault="00727FB1" w:rsidP="0001578B">
      <w:pPr>
        <w:spacing w:after="0" w:line="240" w:lineRule="auto"/>
      </w:pPr>
      <w:r>
        <w:separator/>
      </w:r>
    </w:p>
  </w:footnote>
  <w:footnote w:type="continuationSeparator" w:id="0">
    <w:p w14:paraId="6F5AD588" w14:textId="77777777" w:rsidR="00727FB1" w:rsidRDefault="00727FB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A0B"/>
    <w:rsid w:val="0001578B"/>
    <w:rsid w:val="00031CC3"/>
    <w:rsid w:val="00032D94"/>
    <w:rsid w:val="00035010"/>
    <w:rsid w:val="000544B8"/>
    <w:rsid w:val="00060533"/>
    <w:rsid w:val="000629F7"/>
    <w:rsid w:val="000709DC"/>
    <w:rsid w:val="000764DC"/>
    <w:rsid w:val="00091A29"/>
    <w:rsid w:val="0009310D"/>
    <w:rsid w:val="000C12BA"/>
    <w:rsid w:val="000C6316"/>
    <w:rsid w:val="000D39E0"/>
    <w:rsid w:val="000D731F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C7169"/>
    <w:rsid w:val="001E3742"/>
    <w:rsid w:val="001E7B5E"/>
    <w:rsid w:val="001F3130"/>
    <w:rsid w:val="002016D5"/>
    <w:rsid w:val="00203022"/>
    <w:rsid w:val="002140FA"/>
    <w:rsid w:val="0022044E"/>
    <w:rsid w:val="00230916"/>
    <w:rsid w:val="00233A4C"/>
    <w:rsid w:val="00247DED"/>
    <w:rsid w:val="00250A16"/>
    <w:rsid w:val="00254A10"/>
    <w:rsid w:val="00257D1D"/>
    <w:rsid w:val="00263E82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2F60A9"/>
    <w:rsid w:val="00300D5B"/>
    <w:rsid w:val="0030154F"/>
    <w:rsid w:val="00320FDF"/>
    <w:rsid w:val="0032355D"/>
    <w:rsid w:val="00324D30"/>
    <w:rsid w:val="003327CF"/>
    <w:rsid w:val="00345AD5"/>
    <w:rsid w:val="00365823"/>
    <w:rsid w:val="00392EAA"/>
    <w:rsid w:val="003A2D7E"/>
    <w:rsid w:val="003A4DD8"/>
    <w:rsid w:val="003C63CB"/>
    <w:rsid w:val="003C783B"/>
    <w:rsid w:val="003D121B"/>
    <w:rsid w:val="003D5374"/>
    <w:rsid w:val="003D79A0"/>
    <w:rsid w:val="003E06AC"/>
    <w:rsid w:val="003E3875"/>
    <w:rsid w:val="003E7B8B"/>
    <w:rsid w:val="00433972"/>
    <w:rsid w:val="00454DB8"/>
    <w:rsid w:val="0046359A"/>
    <w:rsid w:val="00464EF7"/>
    <w:rsid w:val="00467810"/>
    <w:rsid w:val="004826D1"/>
    <w:rsid w:val="00487DBB"/>
    <w:rsid w:val="00493DBD"/>
    <w:rsid w:val="00495EAB"/>
    <w:rsid w:val="004A1C21"/>
    <w:rsid w:val="004A39A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343CD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5F71"/>
    <w:rsid w:val="006208DE"/>
    <w:rsid w:val="00631820"/>
    <w:rsid w:val="00640B16"/>
    <w:rsid w:val="00641E2C"/>
    <w:rsid w:val="00642156"/>
    <w:rsid w:val="00645EBD"/>
    <w:rsid w:val="0065260D"/>
    <w:rsid w:val="00652AFA"/>
    <w:rsid w:val="00683C53"/>
    <w:rsid w:val="0069233C"/>
    <w:rsid w:val="00692BCB"/>
    <w:rsid w:val="006A2365"/>
    <w:rsid w:val="006A52FC"/>
    <w:rsid w:val="006C261F"/>
    <w:rsid w:val="006C414F"/>
    <w:rsid w:val="006D62AA"/>
    <w:rsid w:val="006E045F"/>
    <w:rsid w:val="006E10C8"/>
    <w:rsid w:val="006F1B78"/>
    <w:rsid w:val="00701EEB"/>
    <w:rsid w:val="00727FB1"/>
    <w:rsid w:val="007406F9"/>
    <w:rsid w:val="00745076"/>
    <w:rsid w:val="00752BA6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57AE"/>
    <w:rsid w:val="00807E1F"/>
    <w:rsid w:val="00832DED"/>
    <w:rsid w:val="008430AE"/>
    <w:rsid w:val="008440AA"/>
    <w:rsid w:val="00862AB1"/>
    <w:rsid w:val="008744BB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49B1"/>
    <w:rsid w:val="008D4EE2"/>
    <w:rsid w:val="008D6E95"/>
    <w:rsid w:val="008E1EDB"/>
    <w:rsid w:val="008E239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C7153"/>
    <w:rsid w:val="00AD33B9"/>
    <w:rsid w:val="00AF23B5"/>
    <w:rsid w:val="00B01749"/>
    <w:rsid w:val="00B17CF3"/>
    <w:rsid w:val="00B4373C"/>
    <w:rsid w:val="00B62873"/>
    <w:rsid w:val="00B74613"/>
    <w:rsid w:val="00B746DA"/>
    <w:rsid w:val="00B969A9"/>
    <w:rsid w:val="00B9714F"/>
    <w:rsid w:val="00BA0C1D"/>
    <w:rsid w:val="00BA0E50"/>
    <w:rsid w:val="00BA425E"/>
    <w:rsid w:val="00BA6B50"/>
    <w:rsid w:val="00BB4531"/>
    <w:rsid w:val="00BB571A"/>
    <w:rsid w:val="00BB6ED9"/>
    <w:rsid w:val="00BC2D3A"/>
    <w:rsid w:val="00BD57F3"/>
    <w:rsid w:val="00BD5AF1"/>
    <w:rsid w:val="00BE0A77"/>
    <w:rsid w:val="00BE364A"/>
    <w:rsid w:val="00BF5A60"/>
    <w:rsid w:val="00C01528"/>
    <w:rsid w:val="00C079F0"/>
    <w:rsid w:val="00C10A27"/>
    <w:rsid w:val="00C23CE9"/>
    <w:rsid w:val="00C313F2"/>
    <w:rsid w:val="00C34E45"/>
    <w:rsid w:val="00C3562C"/>
    <w:rsid w:val="00C52002"/>
    <w:rsid w:val="00C61E7D"/>
    <w:rsid w:val="00C62C5C"/>
    <w:rsid w:val="00C639B5"/>
    <w:rsid w:val="00C82566"/>
    <w:rsid w:val="00CB1E8A"/>
    <w:rsid w:val="00CC33E7"/>
    <w:rsid w:val="00CD0523"/>
    <w:rsid w:val="00CD1900"/>
    <w:rsid w:val="00D16271"/>
    <w:rsid w:val="00D20F60"/>
    <w:rsid w:val="00D36C9D"/>
    <w:rsid w:val="00D45236"/>
    <w:rsid w:val="00D566B4"/>
    <w:rsid w:val="00D6149D"/>
    <w:rsid w:val="00D6305A"/>
    <w:rsid w:val="00D65377"/>
    <w:rsid w:val="00DA3D2B"/>
    <w:rsid w:val="00DA7E49"/>
    <w:rsid w:val="00DB114F"/>
    <w:rsid w:val="00DC55A7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138B8"/>
    <w:rsid w:val="00F236DD"/>
    <w:rsid w:val="00F32350"/>
    <w:rsid w:val="00F3278A"/>
    <w:rsid w:val="00F352C0"/>
    <w:rsid w:val="00F47020"/>
    <w:rsid w:val="00F53B4F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79BD848A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653</Words>
  <Characters>3596</Characters>
  <Application>Microsoft Office Word</Application>
  <DocSecurity>0</DocSecurity>
  <Lines>29</Lines>
  <Paragraphs>8</Paragraphs>
  <ScaleCrop>false</ScaleCrop>
  <Company>Secretaria de Gobierno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5</cp:revision>
  <cp:lastPrinted>2026-06-25T14:18:00Z</cp:lastPrinted>
  <dcterms:created xsi:type="dcterms:W3CDTF">2026-06-25T14:05:00Z</dcterms:created>
  <dcterms:modified xsi:type="dcterms:W3CDTF">2026-06-25T14:23:00Z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